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488CB5" w14:textId="77777777" w:rsidR="00F1375B" w:rsidRPr="00F1375B" w:rsidRDefault="00F1375B" w:rsidP="00F1375B">
      <w:pPr>
        <w:spacing w:before="112" w:after="112" w:line="576" w:lineRule="atLeast"/>
        <w:outlineLvl w:val="0"/>
        <w:rPr>
          <w:rFonts w:ascii="open-sans" w:eastAsia="Times New Roman" w:hAnsi="open-sans" w:cs="Times New Roman"/>
          <w:b/>
          <w:bCs/>
          <w:color w:val="636363"/>
          <w:kern w:val="36"/>
          <w:sz w:val="72"/>
          <w:szCs w:val="72"/>
          <w:lang w:eastAsia="en-GB"/>
        </w:rPr>
      </w:pPr>
      <w:r w:rsidRPr="00F1375B">
        <w:rPr>
          <w:rFonts w:ascii="open-sans" w:eastAsia="Times New Roman" w:hAnsi="open-sans" w:cs="Times New Roman"/>
          <w:color w:val="636363"/>
          <w:kern w:val="36"/>
          <w:sz w:val="72"/>
          <w:szCs w:val="72"/>
          <w:lang w:eastAsia="en-GB"/>
        </w:rPr>
        <w:t>The Elements of Art - "Space"</w:t>
      </w:r>
    </w:p>
    <w:p w14:paraId="6A4ADAE9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By </w:t>
      </w:r>
      <w:hyperlink r:id="rId4" w:history="1">
        <w:r w:rsidRPr="00F1375B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 xml:space="preserve">Matt </w:t>
        </w:r>
        <w:proofErr w:type="spellStart"/>
        <w:r w:rsidRPr="00F1375B">
          <w:rPr>
            <w:rFonts w:ascii="open-sans" w:hAnsi="open-sans" w:cs="Times New Roman"/>
            <w:color w:val="2482BD"/>
            <w:sz w:val="27"/>
            <w:szCs w:val="27"/>
            <w:u w:val="single"/>
            <w:lang w:eastAsia="en-GB"/>
          </w:rPr>
          <w:t>Fussell</w:t>
        </w:r>
        <w:proofErr w:type="spellEnd"/>
      </w:hyperlink>
    </w:p>
    <w:p w14:paraId="54BD10B5" w14:textId="77777777" w:rsidR="00F1375B" w:rsidRPr="00F1375B" w:rsidRDefault="00F1375B" w:rsidP="00F1375B">
      <w:pPr>
        <w:spacing w:line="0" w:lineRule="auto"/>
        <w:rPr>
          <w:rFonts w:ascii="open-sans" w:eastAsia="Times New Roman" w:hAnsi="open-sans" w:cs="Times New Roman"/>
          <w:color w:val="636363"/>
          <w:sz w:val="2"/>
          <w:szCs w:val="2"/>
          <w:lang w:eastAsia="en-GB"/>
        </w:rPr>
      </w:pPr>
      <w:proofErr w:type="spellStart"/>
      <w:r w:rsidRPr="00F1375B">
        <w:rPr>
          <w:rFonts w:ascii="Helvetica Neue" w:eastAsia="Times New Roman" w:hAnsi="Helvetica Neue" w:cs="Times New Roman"/>
          <w:color w:val="666666"/>
          <w:sz w:val="17"/>
          <w:szCs w:val="17"/>
          <w:lang w:eastAsia="en-GB"/>
        </w:rPr>
        <w:t>FacebookTwitterGoogle+Pinterest</w:t>
      </w:r>
      <w:proofErr w:type="spellEnd"/>
    </w:p>
    <w:p w14:paraId="7436D774" w14:textId="77777777" w:rsidR="00F1375B" w:rsidRPr="00F1375B" w:rsidRDefault="00F1375B" w:rsidP="00F1375B">
      <w:pPr>
        <w:rPr>
          <w:rFonts w:ascii="Times New Roman" w:eastAsia="Times New Roman" w:hAnsi="Times New Roman" w:cs="Times New Roman"/>
          <w:lang w:eastAsia="en-GB"/>
        </w:rPr>
      </w:pP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76F465F6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In terms of art, space is the area around, above, and within an object.  With consideration to drawings and paintings, our goal is to create the illusion of space.</w:t>
      </w:r>
    </w:p>
    <w:p w14:paraId="18F89311" w14:textId="77777777" w:rsidR="00F1375B" w:rsidRPr="00F1375B" w:rsidRDefault="00F1375B" w:rsidP="00F1375B">
      <w:pPr>
        <w:rPr>
          <w:rFonts w:ascii="Times New Roman" w:eastAsia="Times New Roman" w:hAnsi="Times New Roman" w:cs="Times New Roman"/>
          <w:color w:val="2482BD"/>
          <w:lang w:eastAsia="en-GB"/>
        </w:rPr>
      </w:pP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begin"/>
      </w: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instrText xml:space="preserve"> HYPERLINK "http://thevirtualinstructor.com/members/illusion-of-space-download-page/" </w:instrText>
      </w: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separate"/>
      </w:r>
    </w:p>
    <w:p w14:paraId="132EC108" w14:textId="77777777" w:rsidR="00F1375B" w:rsidRPr="00F1375B" w:rsidRDefault="00F1375B" w:rsidP="00F1375B">
      <w:pPr>
        <w:shd w:val="clear" w:color="auto" w:fill="FFFFFF"/>
        <w:jc w:val="center"/>
        <w:rPr>
          <w:rFonts w:ascii="inherit" w:hAnsi="inherit" w:cs="Times New Roman"/>
          <w:color w:val="636363"/>
          <w:lang w:eastAsia="en-GB"/>
        </w:rPr>
      </w:pPr>
      <w:r w:rsidRPr="00F1375B">
        <w:rPr>
          <w:rFonts w:ascii="inherit" w:eastAsia="Times New Roman" w:hAnsi="inherit" w:cs="Times New Roman"/>
          <w:color w:val="636363"/>
          <w:sz w:val="27"/>
          <w:szCs w:val="27"/>
          <w:lang w:eastAsia="en-GB"/>
        </w:rPr>
        <w:t>DOWNLOAD VIDEO</w:t>
      </w:r>
    </w:p>
    <w:p w14:paraId="03AFF8D2" w14:textId="77777777" w:rsidR="00F1375B" w:rsidRPr="00F1375B" w:rsidRDefault="00F1375B" w:rsidP="00F1375B">
      <w:pPr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fldChar w:fldCharType="end"/>
      </w: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  <w:r w:rsidRPr="00F1375B">
        <w:rPr>
          <w:rFonts w:ascii="open-sans" w:eastAsia="Times New Roman" w:hAnsi="open-sans" w:cs="Times New Roman"/>
          <w:noProof/>
          <w:color w:val="2482BD"/>
          <w:sz w:val="27"/>
          <w:szCs w:val="27"/>
          <w:lang w:eastAsia="en-GB"/>
        </w:rPr>
        <w:drawing>
          <wp:inline distT="0" distB="0" distL="0" distR="0" wp14:anchorId="0ED87120" wp14:editId="207880F0">
            <wp:extent cx="7616825" cy="4459605"/>
            <wp:effectExtent l="0" t="0" r="3175" b="10795"/>
            <wp:docPr id="18" name="Picture 18" descr="rt Instruction Progra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rt Instruction Progra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45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375B">
        <w:rPr>
          <w:rFonts w:ascii="open-sans" w:eastAsia="Times New Roman" w:hAnsi="open-sans" w:cs="Times New Roman"/>
          <w:color w:val="636363"/>
          <w:sz w:val="27"/>
          <w:szCs w:val="27"/>
          <w:lang w:eastAsia="en-GB"/>
        </w:rPr>
        <w:br/>
      </w:r>
    </w:p>
    <w:p w14:paraId="10E94A83" w14:textId="77777777" w:rsidR="00F1375B" w:rsidRPr="00F1375B" w:rsidRDefault="00F1375B" w:rsidP="00F1375B">
      <w:pPr>
        <w:spacing w:line="405" w:lineRule="atLeast"/>
        <w:outlineLvl w:val="1"/>
        <w:rPr>
          <w:rFonts w:ascii="Helvetica" w:eastAsia="Times New Roman" w:hAnsi="Helvetica" w:cs="Times New Roman"/>
          <w:color w:val="636363"/>
          <w:sz w:val="45"/>
          <w:szCs w:val="45"/>
          <w:lang w:eastAsia="en-GB"/>
        </w:rPr>
      </w:pPr>
      <w:r w:rsidRPr="00F1375B">
        <w:rPr>
          <w:rFonts w:ascii="Helvetica" w:eastAsia="Times New Roman" w:hAnsi="Helvetica" w:cs="Times New Roman"/>
          <w:color w:val="636363"/>
          <w:sz w:val="45"/>
          <w:szCs w:val="45"/>
          <w:lang w:eastAsia="en-GB"/>
        </w:rPr>
        <w:t>THE USES OF SPACE IN ART</w:t>
      </w:r>
    </w:p>
    <w:p w14:paraId="60DC3C3C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lastRenderedPageBreak/>
        <w:t>Many new artists overlook the importance of creating space in a drawing or painting.  The result usually looks flat or objects can appear to be floating.  Luckily, however, creating space in an artwork is very simple to accomplish and there are a number of ways to it.</w:t>
      </w:r>
    </w:p>
    <w:p w14:paraId="7BFFAFEC" w14:textId="77777777" w:rsidR="00F1375B" w:rsidRPr="00F1375B" w:rsidRDefault="00F1375B" w:rsidP="00F1375B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r w:rsidRPr="00F1375B">
        <w:rPr>
          <w:rFonts w:ascii="open-sans" w:eastAsia="Times New Roman" w:hAnsi="open-sans" w:cs="Times New Roman"/>
          <w:noProof/>
          <w:color w:val="FFFFFF"/>
          <w:sz w:val="36"/>
          <w:szCs w:val="36"/>
          <w:lang w:eastAsia="en-GB"/>
        </w:rPr>
        <w:drawing>
          <wp:inline distT="0" distB="0" distL="0" distR="0" wp14:anchorId="49F74663" wp14:editId="2E541D95">
            <wp:extent cx="4761865" cy="1431925"/>
            <wp:effectExtent l="0" t="0" r="0" b="0"/>
            <wp:docPr id="17" name="Picture 17" descr="http://thevirtualinstructor.com/images/new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hevirtualinstructor.com/images/new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43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CE0AE" w14:textId="77777777" w:rsidR="00F1375B" w:rsidRPr="00F1375B" w:rsidRDefault="00F1375B" w:rsidP="00F1375B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r w:rsidRPr="00F1375B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t>Get access to </w:t>
      </w:r>
      <w:r w:rsidRPr="00F1375B">
        <w:rPr>
          <w:rFonts w:ascii="open-sans" w:eastAsia="Times New Roman" w:hAnsi="open-sans" w:cs="Times New Roman"/>
          <w:i/>
          <w:iCs/>
          <w:color w:val="FFFFFF"/>
          <w:sz w:val="36"/>
          <w:szCs w:val="36"/>
          <w:lang w:eastAsia="en-GB"/>
        </w:rPr>
        <w:t>ALL</w:t>
      </w:r>
      <w:r w:rsidRPr="00F1375B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t> of our courses today</w:t>
      </w:r>
      <w:r w:rsidRPr="00F1375B"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  <w:br/>
      </w:r>
      <w:r w:rsidRPr="00F1375B">
        <w:rPr>
          <w:rFonts w:ascii="open-sans" w:eastAsia="Times New Roman" w:hAnsi="open-sans" w:cs="Times New Roman"/>
          <w:i/>
          <w:iCs/>
          <w:color w:val="FFFFFF"/>
          <w:sz w:val="36"/>
          <w:szCs w:val="36"/>
          <w:lang w:eastAsia="en-GB"/>
        </w:rPr>
        <w:t>...for just $1.</w:t>
      </w:r>
    </w:p>
    <w:p w14:paraId="58143512" w14:textId="77777777" w:rsidR="00F1375B" w:rsidRPr="00F1375B" w:rsidRDefault="00F1375B" w:rsidP="00F1375B">
      <w:pPr>
        <w:shd w:val="clear" w:color="auto" w:fill="2482BD"/>
        <w:spacing w:line="576" w:lineRule="atLeast"/>
        <w:jc w:val="center"/>
        <w:rPr>
          <w:rFonts w:ascii="open-sans" w:eastAsia="Times New Roman" w:hAnsi="open-sans" w:cs="Times New Roman"/>
          <w:color w:val="FFFFFF"/>
          <w:sz w:val="36"/>
          <w:szCs w:val="36"/>
          <w:lang w:eastAsia="en-GB"/>
        </w:rPr>
      </w:pPr>
      <w:hyperlink r:id="rId8" w:history="1">
        <w:r w:rsidRPr="00F1375B">
          <w:rPr>
            <w:rFonts w:ascii="open-sans" w:eastAsia="Times New Roman" w:hAnsi="open-sans" w:cs="Times New Roman"/>
            <w:color w:val="2482BD"/>
            <w:sz w:val="36"/>
            <w:szCs w:val="36"/>
            <w:u w:val="single"/>
            <w:lang w:eastAsia="en-GB"/>
          </w:rPr>
          <w:t>Learn More</w:t>
        </w:r>
      </w:hyperlink>
    </w:p>
    <w:p w14:paraId="1A44E6C8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There are six ways an artist can create the illusion of space on a 2-Dimensional surface.</w:t>
      </w:r>
    </w:p>
    <w:p w14:paraId="60564811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proofErr w:type="gram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Overlapping  -</w:t>
      </w:r>
      <w:proofErr w:type="gram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occurs when objects that are closer to the viewer prevent the view of objects that are behind them.</w:t>
      </w:r>
    </w:p>
    <w:p w14:paraId="6917A3F7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6BFF99E5" wp14:editId="47BFCBF2">
            <wp:extent cx="4761865" cy="2673985"/>
            <wp:effectExtent l="0" t="0" r="0" b="0"/>
            <wp:docPr id="16" name="Picture 16" descr="verla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verlapp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A3B3B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Placement on the paper - Objects placed higher within the picture plane will appear further away.</w:t>
      </w:r>
    </w:p>
    <w:p w14:paraId="7CBF33FA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23FFD02B" wp14:editId="27E1BF83">
            <wp:extent cx="4761865" cy="2673985"/>
            <wp:effectExtent l="0" t="0" r="0" b="0"/>
            <wp:docPr id="15" name="Picture 15" descr="lacement on the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lacement on the pape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9ED17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Size - Objects that are smaller will appear further away from the viewer.</w:t>
      </w:r>
    </w:p>
    <w:p w14:paraId="1F495B28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1A7CDFC8" wp14:editId="43A1B14E">
            <wp:extent cx="4761865" cy="2673985"/>
            <wp:effectExtent l="0" t="0" r="0" b="0"/>
            <wp:docPr id="14" name="Picture 14" descr="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z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D22A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Detail - Objects that are further away should have less detail than objects that are closer to the viewer.</w:t>
      </w:r>
    </w:p>
    <w:p w14:paraId="579D7DC8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2D1BD946" wp14:editId="206B2767">
            <wp:extent cx="4761865" cy="2673985"/>
            <wp:effectExtent l="0" t="0" r="0" b="0"/>
            <wp:docPr id="13" name="Picture 13" descr="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tai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F4A68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proofErr w:type="spell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and Value - Objects that are further away are cooler in </w:t>
      </w:r>
      <w:proofErr w:type="spell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color</w:t>
      </w:r>
      <w:proofErr w:type="spell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temperature, while objects that are closer are warmer.  Objects that are further away are lighter in value, while objects that are closer are typically darker in value.</w:t>
      </w:r>
    </w:p>
    <w:p w14:paraId="2A064F13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49D34D25" wp14:editId="4A435D28">
            <wp:extent cx="4761865" cy="2673985"/>
            <wp:effectExtent l="0" t="0" r="0" b="0"/>
            <wp:docPr id="12" name="Picture 12" descr="olor and 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lor and Valu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456D4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Perspective - Linear perspective is a drawing method that uses lines to create the illusion of space on a flat surface.  There are three types of linear perspective.  Two are displayed on this page.</w:t>
      </w:r>
    </w:p>
    <w:p w14:paraId="5A53F56E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One point perspective uses one vanishing point to accomplish this illusion.</w:t>
      </w:r>
    </w:p>
    <w:p w14:paraId="61FB64CF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1559A3C5" wp14:editId="2AEC870C">
            <wp:extent cx="4761865" cy="2673985"/>
            <wp:effectExtent l="0" t="0" r="0" b="0"/>
            <wp:docPr id="11" name="Picture 11" descr="ne Point Persp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ne Point Perspectiv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574FF7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 </w:t>
      </w:r>
    </w:p>
    <w:p w14:paraId="24A36663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proofErr w:type="gram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Two point</w:t>
      </w:r>
      <w:proofErr w:type="gram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perspective uses two vanishing points to create the illusion of space.</w:t>
      </w:r>
      <w:r w:rsidRPr="00F1375B">
        <w:rPr>
          <w:rFonts w:ascii="open-sans" w:hAnsi="open-sans" w:cs="Times New Roman"/>
          <w:noProof/>
          <w:color w:val="636363"/>
          <w:sz w:val="27"/>
          <w:szCs w:val="27"/>
          <w:lang w:eastAsia="en-GB"/>
        </w:rPr>
        <w:drawing>
          <wp:inline distT="0" distB="0" distL="0" distR="0" wp14:anchorId="4F059FF7" wp14:editId="25D6A0F2">
            <wp:extent cx="4761865" cy="2673985"/>
            <wp:effectExtent l="0" t="0" r="0" b="0"/>
            <wp:docPr id="10" name="Picture 10" descr="wo Point Perspe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wo Point Perspectiv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67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BAB86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Terms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br/>
      </w: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Space - 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element of art, refers to the emptiness or area between, around, above, below, or within objects</w:t>
      </w:r>
    </w:p>
    <w:p w14:paraId="0E0FF911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Positive Space -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 the shapes or forms of interest</w:t>
      </w:r>
    </w:p>
    <w:p w14:paraId="15D2BC4C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Negative Space - 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the empty space between the shapes or forms</w:t>
      </w:r>
    </w:p>
    <w:p w14:paraId="508E6F26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3-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D Space can be defined as the space over, under, </w:t>
      </w:r>
      <w:proofErr w:type="spell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through</w:t>
      </w:r>
      <w:proofErr w:type="spell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, behind, and around a form.  Architecture, sculpture, weaving, ceramics, and </w:t>
      </w:r>
      <w:proofErr w:type="spell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jewelry</w:t>
      </w:r>
      <w:proofErr w:type="spell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are three-dimensional art forms</w:t>
      </w:r>
    </w:p>
    <w:p w14:paraId="034ADFD9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2-D space can best be described as an illusion.  We perceive </w:t>
      </w: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depth 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by creating an illusion of 3-D space on a 2-D surface.</w:t>
      </w:r>
    </w:p>
    <w:p w14:paraId="6A7A2F8B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Point of view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 - refers to the angle at which you view an object.</w:t>
      </w:r>
    </w:p>
    <w:p w14:paraId="6C7ECBAD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Illusion of form 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- is manifested by creating an image with a range of value.  By accurately placing highlights and shadows an artist can create the illusion of form.</w:t>
      </w:r>
    </w:p>
    <w:p w14:paraId="57589712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Chiaroscuro 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- An Italian word that means the arrangement of light and shadow.  Today chiaroscuro is also called </w:t>
      </w:r>
      <w:proofErr w:type="spell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modeling</w:t>
      </w:r>
      <w:proofErr w:type="spell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or shading.</w:t>
      </w:r>
    </w:p>
    <w:p w14:paraId="7CA864AD" w14:textId="77777777" w:rsidR="00F1375B" w:rsidRPr="00F1375B" w:rsidRDefault="00F1375B" w:rsidP="00F1375B">
      <w:pPr>
        <w:spacing w:before="100" w:beforeAutospacing="1" w:after="100" w:afterAutospacing="1" w:line="405" w:lineRule="atLeast"/>
        <w:rPr>
          <w:rFonts w:ascii="open-sans" w:hAnsi="open-sans" w:cs="Times New Roman"/>
          <w:color w:val="636363"/>
          <w:sz w:val="27"/>
          <w:szCs w:val="27"/>
          <w:lang w:eastAsia="en-GB"/>
        </w:rPr>
      </w:pP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Illusion of depth 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- is manifested through the use of several factors: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br/>
      </w: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Perspective -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 a graphic system that creates the illusion of depth and volume on a two-dimensional surface.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br w:type="textWrapping" w:clear="all"/>
      </w: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Overlapping -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 when one object covers part of a second object, the first seems to be closer to the viewer.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br/>
      </w: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Size -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 Larger objects appear to be closer to the viewer than smaller objects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br/>
      </w: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Placement-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 Objects placed low on the picture plane seem to be closer to the viewer than objects placed near eye level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br/>
      </w:r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Detail -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 objects with clear, sharp edges and visible details seem to be close to the viewer.  Objects that are less detailed seem further away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br/>
      </w:r>
      <w:proofErr w:type="spellStart"/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>Color</w:t>
      </w:r>
      <w:proofErr w:type="spellEnd"/>
      <w:r w:rsidRPr="00F1375B">
        <w:rPr>
          <w:rFonts w:ascii="open-sans" w:hAnsi="open-sans" w:cs="Times New Roman"/>
          <w:i/>
          <w:iCs/>
          <w:color w:val="636363"/>
          <w:sz w:val="27"/>
          <w:szCs w:val="27"/>
          <w:lang w:eastAsia="en-GB"/>
        </w:rPr>
        <w:t xml:space="preserve"> -</w:t>
      </w:r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 Brightly </w:t>
      </w:r>
      <w:proofErr w:type="spell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colored</w:t>
      </w:r>
      <w:proofErr w:type="spell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objects seem closer to you, and objects with dull, light </w:t>
      </w:r>
      <w:proofErr w:type="spellStart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>colors</w:t>
      </w:r>
      <w:proofErr w:type="spellEnd"/>
      <w:r w:rsidRPr="00F1375B">
        <w:rPr>
          <w:rFonts w:ascii="open-sans" w:hAnsi="open-sans" w:cs="Times New Roman"/>
          <w:color w:val="636363"/>
          <w:sz w:val="27"/>
          <w:szCs w:val="27"/>
          <w:lang w:eastAsia="en-GB"/>
        </w:rPr>
        <w:t xml:space="preserve"> seem to be further away</w:t>
      </w:r>
    </w:p>
    <w:p w14:paraId="632B4A90" w14:textId="77777777" w:rsidR="00555D27" w:rsidRDefault="00555D27">
      <w:bookmarkStart w:id="0" w:name="_GoBack"/>
      <w:bookmarkEnd w:id="0"/>
    </w:p>
    <w:sectPr w:rsidR="00555D27" w:rsidSect="005466E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-sans">
    <w:altName w:val="Times New Roman"/>
    <w:panose1 w:val="00000000000000000000"/>
    <w:charset w:val="00"/>
    <w:family w:val="roman"/>
    <w:notTrueType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5B"/>
    <w:rsid w:val="005466E9"/>
    <w:rsid w:val="00555D27"/>
    <w:rsid w:val="00F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FE58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1375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F1375B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375B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1375B"/>
    <w:rPr>
      <w:rFonts w:ascii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1375B"/>
    <w:rPr>
      <w:b/>
      <w:bCs/>
    </w:rPr>
  </w:style>
  <w:style w:type="character" w:customStyle="1" w:styleId="title1">
    <w:name w:val="title1"/>
    <w:basedOn w:val="DefaultParagraphFont"/>
    <w:rsid w:val="00F1375B"/>
  </w:style>
  <w:style w:type="paragraph" w:styleId="NormalWeb">
    <w:name w:val="Normal (Web)"/>
    <w:basedOn w:val="Normal"/>
    <w:uiPriority w:val="99"/>
    <w:semiHidden/>
    <w:unhideWhenUsed/>
    <w:rsid w:val="00F1375B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1375B"/>
    <w:rPr>
      <w:color w:val="0000FF"/>
      <w:u w:val="single"/>
    </w:rPr>
  </w:style>
  <w:style w:type="character" w:customStyle="1" w:styleId="at-label">
    <w:name w:val="at-label"/>
    <w:basedOn w:val="DefaultParagraphFont"/>
    <w:rsid w:val="00F1375B"/>
  </w:style>
  <w:style w:type="character" w:styleId="Emphasis">
    <w:name w:val="Emphasis"/>
    <w:basedOn w:val="DefaultParagraphFont"/>
    <w:uiPriority w:val="20"/>
    <w:qFormat/>
    <w:rsid w:val="00F137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817">
          <w:marLeft w:val="0"/>
          <w:marRight w:val="0"/>
          <w:marTop w:val="100"/>
          <w:marBottom w:val="100"/>
          <w:divBdr>
            <w:top w:val="single" w:sz="12" w:space="6" w:color="636363"/>
            <w:left w:val="single" w:sz="12" w:space="31" w:color="636363"/>
            <w:bottom w:val="single" w:sz="12" w:space="6" w:color="636363"/>
            <w:right w:val="single" w:sz="12" w:space="31" w:color="636363"/>
          </w:divBdr>
        </w:div>
        <w:div w:id="133455229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68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9656">
              <w:marLeft w:val="0"/>
              <w:marRight w:val="0"/>
              <w:marTop w:val="2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2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204484">
          <w:marLeft w:val="0"/>
          <w:marRight w:val="0"/>
          <w:marTop w:val="100"/>
          <w:marBottom w:val="100"/>
          <w:divBdr>
            <w:top w:val="single" w:sz="12" w:space="6" w:color="636363"/>
            <w:left w:val="single" w:sz="12" w:space="31" w:color="636363"/>
            <w:bottom w:val="single" w:sz="12" w:space="6" w:color="636363"/>
            <w:right w:val="single" w:sz="12" w:space="31" w:color="636363"/>
          </w:divBdr>
        </w:div>
        <w:div w:id="99492057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217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5158">
              <w:marLeft w:val="0"/>
              <w:marRight w:val="0"/>
              <w:marTop w:val="2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lus.google.com/u/0/116258551013095930484/" TargetMode="External"/><Relationship Id="rId5" Type="http://schemas.openxmlformats.org/officeDocument/2006/relationships/hyperlink" Target="http://thevirtualinstructor.com/members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thevirtualinstructor.com/members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530</Words>
  <Characters>3022</Characters>
  <Application>Microsoft Macintosh Word</Application>
  <DocSecurity>0</DocSecurity>
  <Lines>25</Lines>
  <Paragraphs>7</Paragraphs>
  <ScaleCrop>false</ScaleCrop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Mairs</dc:creator>
  <cp:keywords/>
  <dc:description/>
  <cp:lastModifiedBy>Nigel Mairs</cp:lastModifiedBy>
  <cp:revision>1</cp:revision>
  <dcterms:created xsi:type="dcterms:W3CDTF">2017-12-11T22:32:00Z</dcterms:created>
  <dcterms:modified xsi:type="dcterms:W3CDTF">2017-12-11T22:34:00Z</dcterms:modified>
</cp:coreProperties>
</file>